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rPr>
              <w:t>车站票务管理</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ascii="宋体"/>
              </w:rPr>
            </w:pPr>
            <w:r>
              <w:rPr>
                <w:rFonts w:hint="eastAsia" w:ascii="Times New Roman" w:hAnsi="Times New Roman"/>
                <w:sz w:val="24"/>
                <w:szCs w:val="24"/>
              </w:rPr>
              <w:t>学生已具备一定理论知识基础，但对车站实际票务组织架构和管理流程的认知较为模糊</w:t>
            </w:r>
            <w:r>
              <w:rPr>
                <w:rFonts w:hint="eastAsia" w:ascii="Times New Roman" w:hAnsi="Times New Roman"/>
                <w:sz w:val="24"/>
                <w:szCs w:val="24"/>
                <w:lang w:eastAsia="zh-CN"/>
              </w:rPr>
              <w:t>，</w:t>
            </w:r>
            <w:r>
              <w:rPr>
                <w:rFonts w:hint="eastAsia" w:ascii="Times New Roman" w:hAnsi="Times New Roman"/>
                <w:sz w:val="24"/>
                <w:szCs w:val="24"/>
              </w:rPr>
              <w:t>不清楚各岗位具体的票务职责、信息上报流程以及票务管理原则的实际执行。学生思维活跃，对车站票务管理中各岗位协作保障运营安全高效的模式感兴趣，能通过资料查阅、小组讨论</w:t>
            </w:r>
            <w:r>
              <w:rPr>
                <w:rFonts w:hint="eastAsia" w:ascii="Times New Roman" w:hAnsi="Times New Roman"/>
                <w:sz w:val="24"/>
                <w:szCs w:val="24"/>
                <w:lang w:val="en-US" w:eastAsia="zh-CN"/>
              </w:rPr>
              <w:t>自主学习，但</w:t>
            </w:r>
            <w:r>
              <w:rPr>
                <w:rFonts w:hint="eastAsia" w:ascii="Times New Roman" w:hAnsi="Times New Roman"/>
                <w:sz w:val="24"/>
                <w:szCs w:val="24"/>
              </w:rPr>
              <w:t>在系统整合车站票务组织架构、管理原则与各岗位职责之间的逻辑关系</w:t>
            </w:r>
            <w:r>
              <w:rPr>
                <w:rFonts w:hint="eastAsia" w:ascii="Times New Roman" w:hAnsi="Times New Roman"/>
                <w:sz w:val="24"/>
                <w:szCs w:val="24"/>
                <w:lang w:val="en-US" w:eastAsia="zh-CN"/>
              </w:rPr>
              <w:t>等</w:t>
            </w:r>
            <w:r>
              <w:rPr>
                <w:rFonts w:hint="eastAsia" w:ascii="Times New Roman" w:hAnsi="Times New Roman"/>
                <w:sz w:val="24"/>
                <w:szCs w:val="24"/>
              </w:rPr>
              <w:t>方面存在不足。</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35BDC95">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1.深刻理解车站票务管理工作对城市轨道交通运营和乘客利益的重要性，增强责任感，确保票务工作的准确、公正。</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2.在票务管理工作中注重与乘客的沟通，及时处理票务相关问题，提高乘客满意度，体现优质服务意识。同时，能够与同事、上级有效沟通票务管理情况，协同完成工作。</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15F7415D">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1.了解车站票务组织架构。</w:t>
            </w:r>
          </w:p>
          <w:p w14:paraId="2C7EC7EF">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2.理解车站票务管理原则。</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3.理解车站各岗位票务工作职责。</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58464219">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1.能够熟记车站票务管理原则。</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2.能够区分车站各岗位票务工作职责。</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DA56BE">
            <w:pPr>
              <w:spacing w:line="360" w:lineRule="auto"/>
              <w:rPr>
                <w:rFonts w:hint="eastAsia" w:ascii="微软雅黑" w:hAnsi="微软雅黑" w:eastAsia="微软雅黑"/>
                <w:sz w:val="24"/>
              </w:rPr>
            </w:pPr>
            <w:r>
              <w:rPr>
                <w:rFonts w:hint="eastAsia" w:ascii="Times New Roman" w:hAnsi="Times New Roman"/>
                <w:sz w:val="24"/>
                <w:szCs w:val="24"/>
                <w:lang w:val="en-US" w:eastAsia="zh-CN"/>
              </w:rPr>
              <w:t>车站票务组织架构、管理原则和各岗位票务工作职责</w:t>
            </w:r>
            <w:r>
              <w:rPr>
                <w:rFonts w:hint="eastAsia" w:ascii="Times New Roman" w:hAnsi="Times New Roman"/>
                <w:bCs/>
                <w:sz w:val="24"/>
                <w:szCs w:val="24"/>
              </w:rPr>
              <w:t>。</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rPr>
              <w:t>2.告知学生预习本次课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11345C1D">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案例导入：选取一个实际的车站票务管理案例，如票务系统故障导致乘客滞留事件。</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549E7FC0">
            <w:pPr>
              <w:spacing w:line="379" w:lineRule="auto"/>
              <w:rPr>
                <w:rFonts w:ascii="Times New Roman" w:hAnsi="Times New Roman"/>
                <w:sz w:val="24"/>
              </w:rPr>
            </w:pPr>
            <w:r>
              <w:rPr>
                <w:rFonts w:hint="eastAsia" w:ascii="Times New Roman" w:hAnsi="Times New Roman"/>
                <w:sz w:val="24"/>
                <w:lang w:val="en-US" w:eastAsia="zh-CN"/>
              </w:rPr>
              <w:t>通过观看案例让学生感受到</w:t>
            </w:r>
            <w:r>
              <w:rPr>
                <w:rFonts w:hint="eastAsia" w:ascii="Times New Roman" w:hAnsi="Times New Roman"/>
                <w:bCs/>
                <w:sz w:val="24"/>
                <w:szCs w:val="24"/>
                <w:lang w:eastAsia="zh-CN"/>
              </w:rPr>
              <w:t>票务管理的重要性，引导学生分析事件原因、影响及处理方式</w:t>
            </w:r>
            <w:bookmarkStart w:id="0" w:name="_GoBack"/>
            <w:bookmarkEnd w:id="0"/>
            <w:r>
              <w:rPr>
                <w:rFonts w:hint="eastAsia" w:ascii="Times New Roman" w:hAnsi="Times New Roman"/>
                <w:sz w:val="24"/>
              </w:rPr>
              <w:t>。</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1DEADF5B">
            <w:pPr>
              <w:rPr>
                <w:color w:val="auto"/>
              </w:rPr>
            </w:pPr>
          </w:p>
        </w:tc>
        <w:tc>
          <w:tcPr>
            <w:tcW w:w="5479" w:type="dxa"/>
            <w:shd w:val="clear" w:color="auto" w:fill="FFFFFF" w:themeFill="background1"/>
            <w:vAlign w:val="top"/>
          </w:tcPr>
          <w:p w14:paraId="0DFFE4F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w:t>
            </w:r>
            <w:r>
              <w:rPr>
                <w:rFonts w:hint="eastAsia" w:ascii="宋体" w:hAnsi="宋体" w:eastAsia="宋体" w:cs="宋体"/>
                <w:bCs/>
                <w:color w:val="auto"/>
                <w:sz w:val="24"/>
                <w:szCs w:val="24"/>
                <w:lang w:eastAsia="zh-CN"/>
              </w:rPr>
              <w:t>车站票务组织架构</w:t>
            </w:r>
          </w:p>
          <w:p w14:paraId="0A7B685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通常情况下，车站遵循层级管理原则，从高到低的顺序是：站长（包括中心站站长和站区长）、值班站长、值班员、站务员以及保安员。信息的上报流程是逐级进行的，从低到高的顺序是：站务员和保安员、值班员、值班站长、站长。</w:t>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lang w:val="en-US" w:eastAsia="zh-CN"/>
              </w:rPr>
              <w:t>让学生对</w:t>
            </w:r>
            <w:r>
              <w:rPr>
                <w:rFonts w:hint="eastAsia" w:ascii="宋体" w:hAnsi="宋体" w:eastAsia="宋体" w:cs="宋体"/>
                <w:bCs/>
                <w:color w:val="auto"/>
                <w:sz w:val="24"/>
                <w:szCs w:val="24"/>
                <w:lang w:eastAsia="zh-CN"/>
              </w:rPr>
              <w:t>车站票务组织架构</w:t>
            </w:r>
            <w:r>
              <w:rPr>
                <w:rFonts w:hint="eastAsia" w:ascii="Times New Roman" w:hAnsi="Times New Roman" w:cs="Times New Roman"/>
                <w:bCs/>
                <w:color w:val="auto"/>
                <w:kern w:val="2"/>
                <w:sz w:val="24"/>
                <w:szCs w:val="24"/>
                <w:lang w:val="en-US" w:eastAsia="zh-CN" w:bidi="ar-SA"/>
              </w:rPr>
              <w:t>有初步的了解</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4BF8B98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城市轨道交通票务部门的管理组织架构如图4-1所示。</w:t>
            </w:r>
          </w:p>
          <w:p w14:paraId="0A5DB67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3338830" cy="2538730"/>
                  <wp:effectExtent l="0" t="0" r="1397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338830" cy="2538730"/>
                          </a:xfrm>
                          <a:prstGeom prst="rect">
                            <a:avLst/>
                          </a:prstGeom>
                          <a:noFill/>
                          <a:ln>
                            <a:noFill/>
                          </a:ln>
                        </pic:spPr>
                      </pic:pic>
                    </a:graphicData>
                  </a:graphic>
                </wp:inline>
              </w:drawing>
            </w:r>
          </w:p>
        </w:tc>
        <w:tc>
          <w:tcPr>
            <w:tcW w:w="1521" w:type="dxa"/>
            <w:shd w:val="clear" w:color="auto" w:fill="FFFFFF" w:themeFill="background1"/>
            <w:vAlign w:val="center"/>
          </w:tcPr>
          <w:p w14:paraId="23799683">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hint="eastAsia" w:ascii="Times New Roman" w:hAnsi="Times New Roman"/>
                <w:color w:val="auto"/>
                <w:sz w:val="24"/>
                <w:szCs w:val="24"/>
              </w:rPr>
              <w:t>展示图片</w:t>
            </w:r>
          </w:p>
          <w:p w14:paraId="4CC87C28">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ascii="Times New Roman" w:hAnsi="Times New Roman"/>
                <w:color w:val="auto"/>
                <w:sz w:val="24"/>
                <w:szCs w:val="24"/>
              </w:rPr>
              <w:t>师讲解，学生观</w:t>
            </w:r>
          </w:p>
        </w:tc>
        <w:tc>
          <w:tcPr>
            <w:tcW w:w="1522" w:type="dxa"/>
            <w:shd w:val="clear" w:color="auto" w:fill="FFFFFF" w:themeFill="background1"/>
            <w:vAlign w:val="center"/>
          </w:tcPr>
          <w:p w14:paraId="2D5BB55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帮助学生了解</w:t>
            </w:r>
            <w:r>
              <w:rPr>
                <w:rFonts w:hint="eastAsia" w:ascii="宋体" w:hAnsi="宋体" w:eastAsia="宋体" w:cs="宋体"/>
                <w:bCs/>
                <w:color w:val="auto"/>
                <w:kern w:val="2"/>
                <w:sz w:val="24"/>
                <w:szCs w:val="24"/>
                <w:lang w:val="en-US" w:eastAsia="zh-CN" w:bidi="ar-SA"/>
              </w:rPr>
              <w:t>城市轨道交通票务部门的管理组织架构</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74DC630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城市轨道交通票务部门的票务管理体系如图4-2所示。</w:t>
            </w:r>
          </w:p>
          <w:p w14:paraId="1ED03153">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3337560" cy="1054100"/>
                  <wp:effectExtent l="0" t="0" r="1524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3337560" cy="1054100"/>
                          </a:xfrm>
                          <a:prstGeom prst="rect">
                            <a:avLst/>
                          </a:prstGeom>
                          <a:noFill/>
                          <a:ln>
                            <a:noFill/>
                          </a:ln>
                        </pic:spPr>
                      </pic:pic>
                    </a:graphicData>
                  </a:graphic>
                </wp:inline>
              </w:drawing>
            </w:r>
          </w:p>
        </w:tc>
        <w:tc>
          <w:tcPr>
            <w:tcW w:w="1521" w:type="dxa"/>
            <w:shd w:val="clear" w:color="auto" w:fill="FFFFFF" w:themeFill="background1"/>
            <w:vAlign w:val="center"/>
          </w:tcPr>
          <w:p w14:paraId="39C21461">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hint="eastAsia" w:ascii="Times New Roman" w:hAnsi="Times New Roman"/>
                <w:color w:val="auto"/>
                <w:sz w:val="24"/>
                <w:szCs w:val="24"/>
              </w:rPr>
              <w:t>展示图片</w:t>
            </w:r>
          </w:p>
          <w:p w14:paraId="4E7E65E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color w:val="auto"/>
                <w:sz w:val="24"/>
                <w:szCs w:val="24"/>
              </w:rPr>
              <w:t>师讲解，学生观</w:t>
            </w:r>
          </w:p>
        </w:tc>
        <w:tc>
          <w:tcPr>
            <w:tcW w:w="1522" w:type="dxa"/>
            <w:shd w:val="clear" w:color="auto" w:fill="FFFFFF" w:themeFill="background1"/>
            <w:vAlign w:val="center"/>
          </w:tcPr>
          <w:p w14:paraId="1CE8A28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城市轨道交通票务部门的票务管理体系</w:t>
            </w:r>
          </w:p>
        </w:tc>
      </w:tr>
      <w:tr w14:paraId="1D3F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A403635">
            <w:pPr>
              <w:rPr>
                <w:color w:val="auto"/>
              </w:rPr>
            </w:pPr>
          </w:p>
        </w:tc>
        <w:tc>
          <w:tcPr>
            <w:tcW w:w="5479" w:type="dxa"/>
            <w:shd w:val="clear" w:color="auto" w:fill="FFFFFF" w:themeFill="background1"/>
          </w:tcPr>
          <w:p w14:paraId="33B80D7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（二）车站票务管理原则</w:t>
            </w:r>
          </w:p>
          <w:p w14:paraId="4EB390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①借助AFC的管理操作平台，遵循财务规定，确保票卡、收益安全。</w:t>
            </w:r>
          </w:p>
          <w:p w14:paraId="44D81F7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②车站现金管理严格遵守“收支两条线”“账实相符”的要求。</w:t>
            </w:r>
          </w:p>
          <w:p w14:paraId="4A83026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③车站在每日运营结束后，对票款进行清点，记录实际数量、金额。</w:t>
            </w:r>
          </w:p>
          <w:p w14:paraId="180278A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④票务结算时间以北京时间为准，实行24小时制。</w:t>
            </w:r>
          </w:p>
        </w:tc>
        <w:tc>
          <w:tcPr>
            <w:tcW w:w="1521" w:type="dxa"/>
            <w:shd w:val="clear" w:color="auto" w:fill="FFFFFF" w:themeFill="background1"/>
            <w:vAlign w:val="center"/>
          </w:tcPr>
          <w:p w14:paraId="4549CD7B">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29AAEC8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车站票务管理原则</w:t>
            </w:r>
          </w:p>
        </w:tc>
      </w:tr>
      <w:tr w14:paraId="704B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E1D802A">
            <w:pPr>
              <w:rPr>
                <w:color w:val="auto"/>
              </w:rPr>
            </w:pPr>
          </w:p>
        </w:tc>
        <w:tc>
          <w:tcPr>
            <w:tcW w:w="5479" w:type="dxa"/>
            <w:shd w:val="clear" w:color="auto" w:fill="FFFFFF" w:themeFill="background1"/>
          </w:tcPr>
          <w:p w14:paraId="4F58816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（三）车站各岗位票务工作职责</w:t>
            </w:r>
          </w:p>
          <w:p w14:paraId="4FE1AA6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1.站长（中心站长、站区长）</w:t>
            </w:r>
          </w:p>
          <w:p w14:paraId="201E608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①全面主持车站票务运营的管理工作。主要负责车站票务的管理任务，确保票务运营的顺畅进行。</w:t>
            </w:r>
          </w:p>
          <w:p w14:paraId="36B2A19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策划并执行票务相关培训，对车站票务操作进行指导和监督。负责车站的行车、客运及票务活动，制定并实施车站行车、票务和客运的组织计划；定期召集中心站各站值班站长进行交接班会议，策划并执行票务业务培训；监控值班站长的行车、客运和票务活动，对车站员工的票务操作进行监督、检查和指导。</w:t>
            </w:r>
          </w:p>
          <w:p w14:paraId="298016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③全面承担车站车票、现金及票务备品的安全责任。作为领导，对车站车票、现金、票据及票务备品的安全负有责任，并负责管理部分票务备用钥匙。</w:t>
            </w:r>
          </w:p>
          <w:p w14:paraId="68B7D2E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④处理车站票务突发事件的紧急情况。应对票务紧急状况，必要时解决乘客的票务争议。协助处理票务事故的调查。</w:t>
            </w:r>
          </w:p>
        </w:tc>
        <w:tc>
          <w:tcPr>
            <w:tcW w:w="1521" w:type="dxa"/>
            <w:shd w:val="clear" w:color="auto" w:fill="FFFFFF" w:themeFill="background1"/>
            <w:vAlign w:val="center"/>
          </w:tcPr>
          <w:p w14:paraId="161A6423">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color w:val="auto"/>
                <w:sz w:val="24"/>
                <w:szCs w:val="24"/>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72E257B5">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olor w:val="auto"/>
                <w:sz w:val="24"/>
                <w:szCs w:val="24"/>
                <w:lang w:val="en-US"/>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车站站长（中心站长、站区长）</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票务工作职责</w:t>
            </w:r>
          </w:p>
        </w:tc>
      </w:tr>
      <w:tr w14:paraId="455E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CCF22">
            <w:pPr>
              <w:rPr>
                <w:color w:val="auto"/>
              </w:rPr>
            </w:pPr>
          </w:p>
        </w:tc>
        <w:tc>
          <w:tcPr>
            <w:tcW w:w="5479" w:type="dxa"/>
            <w:shd w:val="clear" w:color="auto" w:fill="FFFFFF" w:themeFill="background1"/>
          </w:tcPr>
          <w:p w14:paraId="59C28B3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2.值班站长</w:t>
            </w:r>
          </w:p>
          <w:p w14:paraId="40DA3A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①负责本班票务运作管理，检查、督促、指导、协助客运值班员开展相关票务工作。</w:t>
            </w:r>
          </w:p>
          <w:p w14:paraId="686E5F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②负责车站的车票、现金以及票务备品安全。</w:t>
            </w:r>
          </w:p>
          <w:p w14:paraId="11A9227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③负责乘客事务的处理。</w:t>
            </w:r>
          </w:p>
          <w:p w14:paraId="6220EC7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④处理票务紧急情况，执行紧急情况下的票务运作模式。</w:t>
            </w:r>
          </w:p>
        </w:tc>
        <w:tc>
          <w:tcPr>
            <w:tcW w:w="1521" w:type="dxa"/>
            <w:shd w:val="clear" w:color="auto" w:fill="FFFFFF" w:themeFill="background1"/>
            <w:vAlign w:val="center"/>
          </w:tcPr>
          <w:p w14:paraId="1664E4D2">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3DD23C40">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车站值班站长</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票务工作职责</w:t>
            </w:r>
          </w:p>
        </w:tc>
      </w:tr>
      <w:tr w14:paraId="3E08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4ED9C">
            <w:pPr>
              <w:rPr>
                <w:color w:val="auto"/>
              </w:rPr>
            </w:pPr>
          </w:p>
        </w:tc>
        <w:tc>
          <w:tcPr>
            <w:tcW w:w="5479" w:type="dxa"/>
            <w:shd w:val="clear" w:color="auto" w:fill="FFFFFF" w:themeFill="background1"/>
          </w:tcPr>
          <w:p w14:paraId="7E4218B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3.车站客运值班员（客运综控员）</w:t>
            </w:r>
          </w:p>
          <w:p w14:paraId="49A2B92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①负责对AFC设备及系统运作状态的监控。</w:t>
            </w:r>
          </w:p>
          <w:p w14:paraId="387AF4E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②负责票务作业安排和管理。</w:t>
            </w:r>
          </w:p>
          <w:p w14:paraId="27EB20F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③负责车票、现金、票务备品安全。</w:t>
            </w:r>
          </w:p>
          <w:p w14:paraId="5EED4F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④负责乘客事务的处理。</w:t>
            </w:r>
          </w:p>
          <w:p w14:paraId="0C7293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⑤协助值班站长处理票务紧急情况。</w:t>
            </w:r>
          </w:p>
        </w:tc>
        <w:tc>
          <w:tcPr>
            <w:tcW w:w="1521" w:type="dxa"/>
            <w:shd w:val="clear" w:color="auto" w:fill="FFFFFF" w:themeFill="background1"/>
            <w:vAlign w:val="center"/>
          </w:tcPr>
          <w:p w14:paraId="3295572C">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614ADA55">
            <w:pPr>
              <w:keepNext w:val="0"/>
              <w:keepLines w:val="0"/>
              <w:pageBreakBefore w:val="0"/>
              <w:kinsoku/>
              <w:wordWrap/>
              <w:overflowPunct/>
              <w:topLinePunct w:val="0"/>
              <w:autoSpaceDE/>
              <w:autoSpaceDN/>
              <w:bidi w:val="0"/>
              <w:adjustRightInd/>
              <w:snapToGrid/>
              <w:spacing w:line="240" w:lineRule="auto"/>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车站车站客运值班员（客运综控员）</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票务工作职责</w:t>
            </w:r>
          </w:p>
        </w:tc>
      </w:tr>
      <w:tr w14:paraId="0C43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2DAE52">
            <w:pPr>
              <w:rPr>
                <w:color w:val="auto"/>
              </w:rPr>
            </w:pPr>
          </w:p>
        </w:tc>
        <w:tc>
          <w:tcPr>
            <w:tcW w:w="5479" w:type="dxa"/>
            <w:shd w:val="clear" w:color="auto" w:fill="FFFFFF" w:themeFill="background1"/>
          </w:tcPr>
          <w:p w14:paraId="401A1E4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4.行车值班员</w:t>
            </w:r>
          </w:p>
          <w:p w14:paraId="0DAD7DB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①负责AFC设备运作状态的监控。</w:t>
            </w:r>
          </w:p>
          <w:p w14:paraId="52854B4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②负责AFC设备故障的报修。</w:t>
            </w:r>
          </w:p>
          <w:p w14:paraId="2288B3E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③负责部分票务钥匙的保管。</w:t>
            </w:r>
          </w:p>
          <w:p w14:paraId="6B807B9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④执行紧急情况下的票务运作模式。</w:t>
            </w:r>
          </w:p>
        </w:tc>
        <w:tc>
          <w:tcPr>
            <w:tcW w:w="1521" w:type="dxa"/>
            <w:shd w:val="clear" w:color="auto" w:fill="FFFFFF" w:themeFill="background1"/>
            <w:vAlign w:val="center"/>
          </w:tcPr>
          <w:p w14:paraId="79A5172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5A514013">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车站行车值班员</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票务工作职责</w:t>
            </w:r>
          </w:p>
        </w:tc>
      </w:tr>
      <w:tr w14:paraId="34FE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578720A">
            <w:pPr>
              <w:rPr>
                <w:color w:val="auto"/>
              </w:rPr>
            </w:pPr>
          </w:p>
        </w:tc>
        <w:tc>
          <w:tcPr>
            <w:tcW w:w="5479" w:type="dxa"/>
            <w:shd w:val="clear" w:color="auto" w:fill="FFFFFF" w:themeFill="background1"/>
          </w:tcPr>
          <w:p w14:paraId="46B54A6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5.售票员（票务值班员、客服中心岗）</w:t>
            </w:r>
          </w:p>
          <w:p w14:paraId="7973234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①处理乘客相关事务。在客服中心负责售票、更新车票等任务，迅速解决乘客的无效及过期票务问题，同时应对BOM设备的简单故障，为乘客提供上乘的服务体验。</w:t>
            </w:r>
          </w:p>
          <w:p w14:paraId="68439AB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②执行票务相关职责。遵循票务制度和相关规则进行车票销售和处理，保障票务、资金和账目的安全无误；负责填写必要的票务报表，并完成上级指派的其他票务任务。</w:t>
            </w:r>
          </w:p>
          <w:p w14:paraId="541469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③执行紧急情况下的票务运作模式。</w:t>
            </w:r>
          </w:p>
        </w:tc>
        <w:tc>
          <w:tcPr>
            <w:tcW w:w="1521" w:type="dxa"/>
            <w:shd w:val="clear" w:color="auto" w:fill="FFFFFF" w:themeFill="background1"/>
            <w:vAlign w:val="center"/>
          </w:tcPr>
          <w:p w14:paraId="25714B2D">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2ACC6657">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车站售票员（票务值班员、客服中心岗）</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票务工作职责</w:t>
            </w:r>
          </w:p>
        </w:tc>
      </w:tr>
      <w:tr w14:paraId="70FF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FAB0E5B">
            <w:pPr>
              <w:rPr>
                <w:color w:val="auto"/>
              </w:rPr>
            </w:pPr>
          </w:p>
        </w:tc>
        <w:tc>
          <w:tcPr>
            <w:tcW w:w="5479" w:type="dxa"/>
            <w:shd w:val="clear" w:color="auto" w:fill="FFFFFF" w:themeFill="background1"/>
          </w:tcPr>
          <w:p w14:paraId="20A19E5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6.站厅站务员（厅巡）</w:t>
            </w:r>
          </w:p>
          <w:p w14:paraId="2A1C572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①负责引导乘客正确操作票务设备。</w:t>
            </w:r>
          </w:p>
          <w:p w14:paraId="40307E5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②负责简单AFC设备故障的处理。</w:t>
            </w:r>
          </w:p>
          <w:p w14:paraId="226DA1C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③协助完成相关票务工作。</w:t>
            </w:r>
          </w:p>
          <w:p w14:paraId="0D8F4BB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④负责AFC设备运作状态的巡视。</w:t>
            </w:r>
          </w:p>
          <w:p w14:paraId="2687FC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⑤执行紧急情况下的票务运作模式。</w:t>
            </w:r>
          </w:p>
        </w:tc>
        <w:tc>
          <w:tcPr>
            <w:tcW w:w="1521" w:type="dxa"/>
            <w:shd w:val="clear" w:color="auto" w:fill="FFFFFF" w:themeFill="background1"/>
            <w:vAlign w:val="center"/>
          </w:tcPr>
          <w:p w14:paraId="6BEA2119">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ascii="Times New Roman" w:hAnsi="Times New Roman"/>
                <w:color w:val="auto"/>
                <w:sz w:val="24"/>
                <w:szCs w:val="24"/>
                <w:lang w:val="en-US" w:eastAsia="zh-CN"/>
              </w:rPr>
              <w:t>邀请学生阅读，教师进行补充</w:t>
            </w:r>
          </w:p>
        </w:tc>
        <w:tc>
          <w:tcPr>
            <w:tcW w:w="1522" w:type="dxa"/>
            <w:shd w:val="clear" w:color="auto" w:fill="FFFFFF" w:themeFill="background1"/>
            <w:vAlign w:val="center"/>
          </w:tcPr>
          <w:p w14:paraId="3FA67C6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ascii="Times New Roman" w:hAnsi="Times New Roman"/>
                <w:color w:val="auto"/>
                <w:sz w:val="24"/>
                <w:szCs w:val="24"/>
              </w:rPr>
              <w:t>使学生了解</w:t>
            </w:r>
            <w:r>
              <w:rPr>
                <w:rFonts w:hint="eastAsia" w:ascii="宋体" w:hAnsi="宋体" w:eastAsia="宋体" w:cs="宋体"/>
                <w:color w:val="auto"/>
                <w:kern w:val="0"/>
                <w:sz w:val="24"/>
                <w:szCs w:val="24"/>
                <w:lang w:val="en-US" w:eastAsia="zh-CN" w:bidi="ar"/>
              </w:rPr>
              <w:t>车站站厅站务员（厅巡）</w:t>
            </w:r>
            <w:r>
              <w:rPr>
                <w:rFonts w:hint="eastAsia" w:ascii="宋体" w:hAnsi="宋体" w:cs="宋体"/>
                <w:color w:val="auto"/>
                <w:kern w:val="0"/>
                <w:sz w:val="24"/>
                <w:szCs w:val="24"/>
                <w:lang w:val="en-US" w:eastAsia="zh-CN" w:bidi="ar"/>
              </w:rPr>
              <w:t>的</w:t>
            </w:r>
            <w:r>
              <w:rPr>
                <w:rFonts w:hint="eastAsia" w:ascii="宋体" w:hAnsi="宋体" w:eastAsia="宋体" w:cs="宋体"/>
                <w:color w:val="auto"/>
                <w:kern w:val="0"/>
                <w:sz w:val="24"/>
                <w:szCs w:val="24"/>
                <w:lang w:val="en-US" w:eastAsia="zh-CN" w:bidi="ar"/>
              </w:rPr>
              <w:t>票务工作职责</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color w:val="auto"/>
              </w:rPr>
            </w:pPr>
            <w:r>
              <w:rPr>
                <w:rFonts w:ascii="宋体" w:cs="宋体"/>
                <w:b/>
                <w:color w:val="auto"/>
                <w:sz w:val="28"/>
              </w:rPr>
              <w:t>作业布置</w:t>
            </w:r>
          </w:p>
        </w:tc>
        <w:tc>
          <w:tcPr>
            <w:tcW w:w="8522" w:type="dxa"/>
            <w:gridSpan w:val="3"/>
            <w:shd w:val="clear" w:color="000000" w:fill="FFFFFF"/>
            <w:vAlign w:val="center"/>
          </w:tcPr>
          <w:p w14:paraId="6037A7D9">
            <w:pPr>
              <w:spacing w:line="379" w:lineRule="auto"/>
              <w:ind w:right="480"/>
              <w:rPr>
                <w:rFonts w:ascii="宋体" w:cs="宋体"/>
                <w:color w:val="auto"/>
                <w:sz w:val="24"/>
                <w:szCs w:val="24"/>
              </w:rPr>
            </w:pPr>
            <w:r>
              <w:rPr>
                <w:rFonts w:hint="eastAsia" w:ascii="宋体" w:cs="宋体"/>
                <w:color w:val="auto"/>
                <w:sz w:val="24"/>
                <w:szCs w:val="24"/>
              </w:rPr>
              <w:t>请同学们完成思考与练习。</w:t>
            </w:r>
          </w:p>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6201A386">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1.正常情况下车站实行层级负责制，由上至下顺序依次为站务员与保安员、值班员、值班站长、站长、客运部主任。</w:t>
            </w:r>
          </w:p>
          <w:p w14:paraId="6F352950">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2.车站票务结算时间以北京时间为准，实行24小时制。</w:t>
            </w:r>
          </w:p>
          <w:p w14:paraId="068E6468">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3.站厅站务员负责引导乘客正确操作票务设备。</w:t>
            </w:r>
          </w:p>
          <w:p w14:paraId="3204167C">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4.站长负责AFC设备故障的报修。</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5.票务管理车站交接班工作的原则是“交不清不走，听不明不接”。</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05211BEC">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1.简述值班站长的工作职责。</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2.简述客运值班员的工作职责。</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0684F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四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一  自动</w:t>
            </w:r>
            <w:r>
              <w:rPr>
                <w:rFonts w:hint="eastAsia" w:ascii="宋体" w:cs="宋体"/>
                <w:color w:val="auto"/>
                <w:sz w:val="24"/>
                <w:szCs w:val="24"/>
                <w:lang w:val="en-US" w:eastAsia="zh-CN"/>
              </w:rPr>
              <w:t>检</w:t>
            </w:r>
            <w:r>
              <w:rPr>
                <w:rFonts w:hint="eastAsia" w:ascii="Times New Roman" w:hAnsi="Times New Roman"/>
                <w:color w:val="auto"/>
                <w:sz w:val="24"/>
                <w:szCs w:val="24"/>
                <w:lang w:val="en-US" w:eastAsia="zh-CN"/>
              </w:rPr>
              <w:t>票机设备与操作系统</w:t>
            </w:r>
          </w:p>
          <w:p w14:paraId="365C533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s="Calibri"/>
                <w:color w:val="auto"/>
                <w:sz w:val="24"/>
                <w:lang w:val="en-US" w:eastAsia="zh-CN"/>
              </w:rPr>
            </w:pPr>
            <w:r>
              <w:rPr>
                <w:rFonts w:hint="eastAsia" w:ascii="宋体" w:hAnsi="宋体" w:cs="宋体"/>
                <w:color w:val="auto"/>
                <w:sz w:val="24"/>
                <w:szCs w:val="24"/>
              </w:rPr>
              <w:t>（一）</w:t>
            </w:r>
            <w:r>
              <w:rPr>
                <w:rFonts w:hint="eastAsia" w:ascii="Times New Roman" w:hAnsi="Times New Roman"/>
                <w:color w:val="auto"/>
                <w:sz w:val="24"/>
                <w:szCs w:val="24"/>
                <w:lang w:val="en-US" w:eastAsia="zh-CN"/>
              </w:rPr>
              <w:t>车站票务组织架构</w:t>
            </w:r>
          </w:p>
          <w:p w14:paraId="31F3DA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（二）车站票务管理原则</w:t>
            </w:r>
          </w:p>
          <w:p w14:paraId="01032A3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（三）车站各岗位票务工作职责</w:t>
            </w:r>
          </w:p>
          <w:p w14:paraId="754760E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1.站长（中心站长、站区长）</w:t>
            </w:r>
          </w:p>
          <w:p w14:paraId="2AF98B9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2.值班站长</w:t>
            </w:r>
          </w:p>
          <w:p w14:paraId="4E631A1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3.车站客运值班员（客运综控员）</w:t>
            </w:r>
          </w:p>
          <w:p w14:paraId="368F7D1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4.行车值班员</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cs="Calibri"/>
                <w:color w:val="auto"/>
                <w:sz w:val="24"/>
                <w:lang w:val="en-US" w:eastAsia="zh-CN"/>
              </w:rPr>
            </w:pPr>
            <w:r>
              <w:rPr>
                <w:rFonts w:hint="eastAsia" w:ascii="Times New Roman" w:hAnsi="Times New Roman"/>
                <w:color w:val="auto"/>
                <w:sz w:val="24"/>
                <w:szCs w:val="24"/>
                <w:lang w:val="en-US" w:eastAsia="zh-CN"/>
              </w:rPr>
              <w:t>5.售票员（票务值班员、客服中心岗）</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458F710D"/>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13FD6428"/>
    <w:rsid w:val="1C1B4A85"/>
    <w:rsid w:val="2935110A"/>
    <w:rsid w:val="308A799E"/>
    <w:rsid w:val="33396D97"/>
    <w:rsid w:val="34F47329"/>
    <w:rsid w:val="387A31A3"/>
    <w:rsid w:val="3B777DE0"/>
    <w:rsid w:val="4AF53986"/>
    <w:rsid w:val="5F972637"/>
    <w:rsid w:val="651A0D6E"/>
    <w:rsid w:val="693C6DF1"/>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2428</Words>
  <Characters>2477</Characters>
  <Lines>66</Lines>
  <Paragraphs>18</Paragraphs>
  <TotalTime>0</TotalTime>
  <ScaleCrop>false</ScaleCrop>
  <LinksUpToDate>false</LinksUpToDate>
  <CharactersWithSpaces>2485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2025-05-09T06:18:32Z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20FDF68A63D6408B838763375D73B485_13</vt:lpwstr>
  </property>
  <property fmtid="{D5CDD505-2E9C-101B-9397-08002B2CF9AE}" pid="4" name="KSOTemplateDocerSaveRecord">
    <vt:lpwstr>eyJoZGlkIjoiMjNjZjU1MDBkNjRkNjMxZTZhZDVjMzc0NWEyZDI1OGUiLCJ1c2VySWQiOiI5MzI1MjI1NzkifQ==</vt:lpwstr>
  </property>
</Properties>
</file>